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600A" w:rsidRDefault="00AD600A" w:rsidP="00AD600A">
      <w:pPr>
        <w:spacing w:after="0" w:line="240" w:lineRule="auto"/>
        <w:ind w:right="142"/>
        <w:jc w:val="right"/>
        <w:rPr>
          <w:rFonts w:ascii="Times New Roman" w:hAnsi="Times New Roman" w:cs="Times New Roman"/>
          <w:sz w:val="24"/>
          <w:szCs w:val="24"/>
        </w:rPr>
      </w:pPr>
      <w:r>
        <w:rPr>
          <w:rFonts w:ascii="Times New Roman" w:hAnsi="Times New Roman" w:cs="Times New Roman"/>
          <w:sz w:val="24"/>
          <w:szCs w:val="24"/>
        </w:rPr>
        <w:t>Приложение 1</w:t>
      </w:r>
    </w:p>
    <w:p w:rsidR="00AD600A" w:rsidRDefault="00AD600A" w:rsidP="00AD600A">
      <w:pPr>
        <w:spacing w:after="0" w:line="240" w:lineRule="auto"/>
        <w:ind w:right="142"/>
        <w:jc w:val="right"/>
        <w:rPr>
          <w:rFonts w:ascii="Times New Roman" w:hAnsi="Times New Roman" w:cs="Times New Roman"/>
          <w:sz w:val="24"/>
          <w:szCs w:val="24"/>
        </w:rPr>
      </w:pPr>
      <w:proofErr w:type="gramStart"/>
      <w:r>
        <w:rPr>
          <w:rFonts w:ascii="Times New Roman" w:hAnsi="Times New Roman" w:cs="Times New Roman"/>
          <w:sz w:val="24"/>
          <w:szCs w:val="24"/>
        </w:rPr>
        <w:t>к</w:t>
      </w:r>
      <w:proofErr w:type="gramEnd"/>
      <w:r>
        <w:rPr>
          <w:rFonts w:ascii="Times New Roman" w:hAnsi="Times New Roman" w:cs="Times New Roman"/>
          <w:sz w:val="24"/>
          <w:szCs w:val="24"/>
        </w:rPr>
        <w:t xml:space="preserve"> приказу департамента строительства</w:t>
      </w:r>
    </w:p>
    <w:p w:rsidR="00AD600A" w:rsidRDefault="00AD600A" w:rsidP="00AD600A">
      <w:pPr>
        <w:spacing w:after="0" w:line="240" w:lineRule="auto"/>
        <w:ind w:right="142"/>
        <w:jc w:val="right"/>
        <w:rPr>
          <w:rFonts w:ascii="Times New Roman" w:hAnsi="Times New Roman" w:cs="Times New Roman"/>
          <w:sz w:val="24"/>
          <w:szCs w:val="24"/>
        </w:rPr>
      </w:pPr>
      <w:proofErr w:type="gramStart"/>
      <w:r>
        <w:rPr>
          <w:rFonts w:ascii="Times New Roman" w:hAnsi="Times New Roman" w:cs="Times New Roman"/>
          <w:sz w:val="24"/>
          <w:szCs w:val="24"/>
        </w:rPr>
        <w:t>архитектуры</w:t>
      </w:r>
      <w:proofErr w:type="gramEnd"/>
      <w:r>
        <w:rPr>
          <w:rFonts w:ascii="Times New Roman" w:hAnsi="Times New Roman" w:cs="Times New Roman"/>
          <w:sz w:val="24"/>
          <w:szCs w:val="24"/>
        </w:rPr>
        <w:t xml:space="preserve"> и ЖКХ </w:t>
      </w:r>
    </w:p>
    <w:p w:rsidR="00AD600A" w:rsidRDefault="00AD600A" w:rsidP="00AD600A">
      <w:pPr>
        <w:spacing w:after="0" w:line="240" w:lineRule="auto"/>
        <w:ind w:right="142"/>
        <w:jc w:val="right"/>
        <w:rPr>
          <w:rFonts w:ascii="Times New Roman" w:hAnsi="Times New Roman" w:cs="Times New Roman"/>
          <w:spacing w:val="-8"/>
          <w:sz w:val="24"/>
          <w:szCs w:val="24"/>
        </w:rPr>
      </w:pPr>
      <w:proofErr w:type="gramStart"/>
      <w:r>
        <w:rPr>
          <w:rFonts w:ascii="Times New Roman" w:hAnsi="Times New Roman" w:cs="Times New Roman"/>
          <w:sz w:val="24"/>
          <w:szCs w:val="24"/>
        </w:rPr>
        <w:t>от</w:t>
      </w:r>
      <w:proofErr w:type="gramEnd"/>
      <w:r>
        <w:rPr>
          <w:rFonts w:ascii="Times New Roman" w:hAnsi="Times New Roman" w:cs="Times New Roman"/>
          <w:sz w:val="24"/>
          <w:szCs w:val="24"/>
        </w:rPr>
        <w:t xml:space="preserve"> 03.02.2021   №3</w:t>
      </w:r>
      <w:r>
        <w:rPr>
          <w:rFonts w:ascii="Times New Roman" w:hAnsi="Times New Roman" w:cs="Times New Roman"/>
          <w:sz w:val="24"/>
          <w:szCs w:val="24"/>
        </w:rPr>
        <w:t>2</w:t>
      </w:r>
      <w:r>
        <w:rPr>
          <w:rFonts w:ascii="Times New Roman" w:hAnsi="Times New Roman" w:cs="Times New Roman"/>
          <w:sz w:val="24"/>
          <w:szCs w:val="24"/>
        </w:rPr>
        <w:t>-н</w:t>
      </w:r>
    </w:p>
    <w:p w:rsidR="00917996" w:rsidRDefault="00917996" w:rsidP="00917996">
      <w:pPr>
        <w:ind w:left="1134" w:right="424"/>
        <w:jc w:val="center"/>
        <w:rPr>
          <w:rFonts w:ascii="Times New Roman" w:hAnsi="Times New Roman" w:cs="Times New Roman"/>
          <w:noProof/>
          <w:sz w:val="24"/>
          <w:szCs w:val="24"/>
        </w:rPr>
      </w:pPr>
      <w:bookmarkStart w:id="0" w:name="_GoBack"/>
      <w:bookmarkEnd w:id="0"/>
    </w:p>
    <w:p w:rsidR="00917996" w:rsidRPr="00917996" w:rsidRDefault="00917996" w:rsidP="00917996">
      <w:pPr>
        <w:ind w:left="1134" w:right="424"/>
        <w:jc w:val="cente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7456" behindDoc="0" locked="0" layoutInCell="1" allowOverlap="1">
            <wp:simplePos x="0" y="0"/>
            <wp:positionH relativeFrom="column">
              <wp:posOffset>767674</wp:posOffset>
            </wp:positionH>
            <wp:positionV relativeFrom="paragraph">
              <wp:posOffset>270942</wp:posOffset>
            </wp:positionV>
            <wp:extent cx="6354216" cy="6260889"/>
            <wp:effectExtent l="19050" t="19050" r="27534" b="25611"/>
            <wp:wrapNone/>
            <wp:docPr id="3" name="Рисунок 2" descr="ППТ_1_889_титул(1)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ПТ_1_889_титул(1)_page-0005.jpg"/>
                    <pic:cNvPicPr/>
                  </pic:nvPicPr>
                  <pic:blipFill>
                    <a:blip r:embed="rId7" cstate="print"/>
                    <a:srcRect l="8685" t="10265" r="35152" b="11647"/>
                    <a:stretch>
                      <a:fillRect/>
                    </a:stretch>
                  </pic:blipFill>
                  <pic:spPr>
                    <a:xfrm>
                      <a:off x="0" y="0"/>
                      <a:ext cx="6354216" cy="6260889"/>
                    </a:xfrm>
                    <a:prstGeom prst="rect">
                      <a:avLst/>
                    </a:prstGeom>
                    <a:ln w="6350">
                      <a:solidFill>
                        <a:schemeClr val="tx1"/>
                      </a:solidFill>
                    </a:ln>
                  </pic:spPr>
                </pic:pic>
              </a:graphicData>
            </a:graphic>
          </wp:anchor>
        </w:drawing>
      </w:r>
      <w:r w:rsidR="00AD600A">
        <w:rPr>
          <w:rFonts w:ascii="Times New Roman" w:hAnsi="Times New Roman" w:cs="Times New Roman"/>
          <w:noProof/>
          <w:sz w:val="24"/>
          <w:szCs w:val="24"/>
        </w:rPr>
        <w:pict>
          <v:shapetype id="_x0000_t202" coordsize="21600,21600" o:spt="202" path="m,l,21600r21600,l21600,xe">
            <v:stroke joinstyle="miter"/>
            <v:path gradientshapeok="t" o:connecttype="rect"/>
          </v:shapetype>
          <v:shape id="_x0000_s1026" type="#_x0000_t202" style="position:absolute;left:0;text-align:left;margin-left:3pt;margin-top:-.5pt;width:170.55pt;height:23.3pt;z-index:251666432;mso-position-horizontal-relative:text;mso-position-vertical-relative:text" stroked="f">
            <v:fill opacity="0"/>
            <v:textbox>
              <w:txbxContent>
                <w:p w:rsidR="00917996" w:rsidRPr="00BC52B7" w:rsidRDefault="00917996" w:rsidP="00917996">
                  <w:pPr>
                    <w:rPr>
                      <w:szCs w:val="28"/>
                    </w:rPr>
                  </w:pPr>
                </w:p>
              </w:txbxContent>
            </v:textbox>
          </v:shape>
        </w:pict>
      </w:r>
      <w:r w:rsidRPr="00917996">
        <w:rPr>
          <w:rFonts w:ascii="Times New Roman" w:hAnsi="Times New Roman" w:cs="Times New Roman"/>
          <w:noProof/>
          <w:sz w:val="24"/>
          <w:szCs w:val="24"/>
        </w:rPr>
        <w:t>Чертеж планировки территории</w:t>
      </w:r>
    </w:p>
    <w:p w:rsidR="00917996" w:rsidRDefault="00917996" w:rsidP="00917996">
      <w:pPr>
        <w:ind w:right="-851"/>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917996" w:rsidRDefault="00917996"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3B7C9A" w:rsidRDefault="00D66AEA" w:rsidP="00917996">
      <w:pPr>
        <w:spacing w:after="0" w:line="168" w:lineRule="auto"/>
        <w:ind w:left="1134" w:right="5387"/>
        <w:contextualSpacing/>
        <w:jc w:val="center"/>
        <w:rPr>
          <w:noProof/>
          <w:lang w:eastAsia="ru-RU"/>
        </w:rPr>
      </w:pPr>
      <w:r>
        <w:rPr>
          <w:noProof/>
          <w:lang w:eastAsia="ru-RU"/>
        </w:rPr>
        <w:drawing>
          <wp:anchor distT="0" distB="0" distL="114300" distR="114300" simplePos="0" relativeHeight="251668480" behindDoc="0" locked="0" layoutInCell="1" allowOverlap="1">
            <wp:simplePos x="0" y="0"/>
            <wp:positionH relativeFrom="column">
              <wp:posOffset>5476267</wp:posOffset>
            </wp:positionH>
            <wp:positionV relativeFrom="paragraph">
              <wp:posOffset>22860</wp:posOffset>
            </wp:positionV>
            <wp:extent cx="1644582" cy="1672698"/>
            <wp:effectExtent l="19050" t="19050" r="12768" b="22752"/>
            <wp:wrapNone/>
            <wp:docPr id="2" name="Рисунок 2" descr="ППТ_1_889_титул(1)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ПТ_1_889_титул(1)_page-0005.jpg"/>
                    <pic:cNvPicPr/>
                  </pic:nvPicPr>
                  <pic:blipFill>
                    <a:blip r:embed="rId7" cstate="print"/>
                    <a:srcRect l="71767" t="6077" r="6630" b="60887"/>
                    <a:stretch>
                      <a:fillRect/>
                    </a:stretch>
                  </pic:blipFill>
                  <pic:spPr>
                    <a:xfrm>
                      <a:off x="0" y="0"/>
                      <a:ext cx="1644582" cy="1672698"/>
                    </a:xfrm>
                    <a:prstGeom prst="rect">
                      <a:avLst/>
                    </a:prstGeom>
                    <a:ln w="3175">
                      <a:solidFill>
                        <a:schemeClr val="tx1"/>
                      </a:solidFill>
                    </a:ln>
                  </pic:spPr>
                </pic:pic>
              </a:graphicData>
            </a:graphic>
          </wp:anchor>
        </w:drawing>
      </w:r>
    </w:p>
    <w:p w:rsidR="003B7C9A" w:rsidRDefault="003B7C9A"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3B7C9A" w:rsidRDefault="003B7C9A" w:rsidP="00917996">
      <w:pPr>
        <w:spacing w:after="0" w:line="168" w:lineRule="auto"/>
        <w:ind w:left="1134" w:right="5387"/>
        <w:contextualSpacing/>
        <w:jc w:val="center"/>
        <w:rPr>
          <w:noProof/>
          <w:lang w:eastAsia="ru-RU"/>
        </w:rPr>
      </w:pPr>
    </w:p>
    <w:p w:rsidR="00917996" w:rsidRPr="00917996" w:rsidRDefault="00917996" w:rsidP="00917996">
      <w:pPr>
        <w:spacing w:after="0" w:line="168" w:lineRule="auto"/>
        <w:ind w:left="1134" w:right="3826"/>
        <w:contextualSpacing/>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9504" behindDoc="0" locked="0" layoutInCell="1" allowOverlap="1">
            <wp:simplePos x="0" y="0"/>
            <wp:positionH relativeFrom="column">
              <wp:posOffset>5019066</wp:posOffset>
            </wp:positionH>
            <wp:positionV relativeFrom="paragraph">
              <wp:posOffset>37370</wp:posOffset>
            </wp:positionV>
            <wp:extent cx="2179401" cy="1322962"/>
            <wp:effectExtent l="19050" t="0" r="0" b="0"/>
            <wp:wrapNone/>
            <wp:docPr id="5" name="Рисунок 2" descr="ППТ_1_889_титул(1)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ПТ_1_889_титул(1)_page-0005.jpg"/>
                    <pic:cNvPicPr/>
                  </pic:nvPicPr>
                  <pic:blipFill>
                    <a:blip r:embed="rId7" cstate="print"/>
                    <a:srcRect l="67940" t="67296" r="12672" b="16120"/>
                    <a:stretch>
                      <a:fillRect/>
                    </a:stretch>
                  </pic:blipFill>
                  <pic:spPr>
                    <a:xfrm>
                      <a:off x="0" y="0"/>
                      <a:ext cx="2179401" cy="1322962"/>
                    </a:xfrm>
                    <a:prstGeom prst="rect">
                      <a:avLst/>
                    </a:prstGeom>
                  </pic:spPr>
                </pic:pic>
              </a:graphicData>
            </a:graphic>
          </wp:anchor>
        </w:drawing>
      </w:r>
      <w:r w:rsidRPr="00917996">
        <w:rPr>
          <w:rFonts w:ascii="Times New Roman" w:hAnsi="Times New Roman" w:cs="Times New Roman"/>
          <w:sz w:val="24"/>
          <w:szCs w:val="24"/>
        </w:rPr>
        <w:t xml:space="preserve">      1.На чертеже основной части проекта планировки территории не отображены  границы зон планируемого размещения объектов, подлежащих переносу (переустройству) из зон планируемого размещения объектов, ввиду отсутствия объектов, подлежащих переносу (переустройству) из зон планируемого размещения объектов.</w:t>
      </w:r>
    </w:p>
    <w:p w:rsidR="00917996" w:rsidRPr="00917996" w:rsidRDefault="00917996" w:rsidP="00917996">
      <w:pPr>
        <w:spacing w:after="0" w:line="168" w:lineRule="auto"/>
        <w:ind w:left="1134" w:right="3826"/>
        <w:contextualSpacing/>
        <w:jc w:val="both"/>
        <w:rPr>
          <w:rFonts w:ascii="Times New Roman" w:hAnsi="Times New Roman" w:cs="Times New Roman"/>
          <w:sz w:val="24"/>
          <w:szCs w:val="24"/>
        </w:rPr>
      </w:pPr>
      <w:r w:rsidRPr="00917996">
        <w:rPr>
          <w:rFonts w:ascii="Times New Roman" w:hAnsi="Times New Roman" w:cs="Times New Roman"/>
          <w:sz w:val="24"/>
          <w:szCs w:val="24"/>
        </w:rPr>
        <w:t xml:space="preserve">      2.Перечень координат характерных точек границ красных линий соответствует координатам характерных точек границ зоны размещения объекта.</w:t>
      </w:r>
    </w:p>
    <w:p w:rsidR="00917996" w:rsidRPr="00917996" w:rsidRDefault="00917996" w:rsidP="00917996">
      <w:pPr>
        <w:spacing w:after="0" w:line="168" w:lineRule="auto"/>
        <w:ind w:left="1134" w:right="3826"/>
        <w:contextualSpacing/>
        <w:jc w:val="both"/>
        <w:rPr>
          <w:rFonts w:ascii="Times New Roman" w:hAnsi="Times New Roman" w:cs="Times New Roman"/>
          <w:sz w:val="24"/>
          <w:szCs w:val="24"/>
        </w:rPr>
      </w:pPr>
      <w:r w:rsidRPr="00917996">
        <w:rPr>
          <w:rFonts w:ascii="Times New Roman" w:hAnsi="Times New Roman" w:cs="Times New Roman"/>
          <w:sz w:val="24"/>
          <w:szCs w:val="24"/>
        </w:rPr>
        <w:t xml:space="preserve">       3.Места размещения объектов капитального строительства, входящих в состав реконструируемого объекта, подлежат уточнению при архитектурно-строительном проектировании, но не могут выходить за границы зон планируемого размещения таких объектов, установленных проектом планировки территории.</w:t>
      </w:r>
    </w:p>
    <w:p w:rsidR="003B7C9A" w:rsidRDefault="003B7C9A" w:rsidP="009C46A7">
      <w:pPr>
        <w:ind w:right="-851"/>
        <w:jc w:val="center"/>
        <w:rPr>
          <w:noProof/>
          <w:lang w:eastAsia="ru-RU"/>
        </w:rPr>
      </w:pPr>
    </w:p>
    <w:p w:rsidR="00866857" w:rsidRDefault="009C46A7" w:rsidP="009C46A7">
      <w:pPr>
        <w:ind w:left="567" w:right="-851"/>
        <w:jc w:val="center"/>
      </w:pPr>
      <w:r>
        <w:rPr>
          <w:noProof/>
          <w:lang w:eastAsia="ru-RU"/>
        </w:rPr>
        <w:drawing>
          <wp:inline distT="0" distB="0" distL="0" distR="0">
            <wp:extent cx="4718726" cy="3988341"/>
            <wp:effectExtent l="19050" t="0" r="5674" b="0"/>
            <wp:docPr id="4" name="Рисунок 3" descr="ППТ_1_889_титул(1)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ПТ_1_889_титул(1)_page-0004.jpg"/>
                    <pic:cNvPicPr/>
                  </pic:nvPicPr>
                  <pic:blipFill>
                    <a:blip r:embed="rId8" cstate="print"/>
                    <a:srcRect l="20351" t="6256" r="11591" b="53029"/>
                    <a:stretch>
                      <a:fillRect/>
                    </a:stretch>
                  </pic:blipFill>
                  <pic:spPr>
                    <a:xfrm>
                      <a:off x="0" y="0"/>
                      <a:ext cx="4718726" cy="3988341"/>
                    </a:xfrm>
                    <a:prstGeom prst="rect">
                      <a:avLst/>
                    </a:prstGeom>
                  </pic:spPr>
                </pic:pic>
              </a:graphicData>
            </a:graphic>
          </wp:inline>
        </w:drawing>
      </w:r>
    </w:p>
    <w:p w:rsidR="002F2F7C" w:rsidRDefault="002F2F7C" w:rsidP="002F2F7C">
      <w:pPr>
        <w:ind w:left="567" w:right="424"/>
        <w:jc w:val="right"/>
      </w:pPr>
    </w:p>
    <w:sectPr w:rsidR="002F2F7C" w:rsidSect="00917996">
      <w:footerReference w:type="default" r:id="rId9"/>
      <w:pgSz w:w="11907" w:h="16839" w:code="9"/>
      <w:pgMar w:top="709" w:right="284" w:bottom="284" w:left="0" w:header="170"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13362" w:rsidRDefault="00B13362" w:rsidP="006A43E2">
      <w:pPr>
        <w:spacing w:after="0" w:line="240" w:lineRule="auto"/>
      </w:pPr>
      <w:r>
        <w:separator/>
      </w:r>
    </w:p>
  </w:endnote>
  <w:endnote w:type="continuationSeparator" w:id="0">
    <w:p w:rsidR="00B13362" w:rsidRDefault="00B13362" w:rsidP="006A43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01AF" w:rsidRDefault="009701AF" w:rsidP="009701AF">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13362" w:rsidRDefault="00B13362" w:rsidP="006A43E2">
      <w:pPr>
        <w:spacing w:after="0" w:line="240" w:lineRule="auto"/>
      </w:pPr>
      <w:r>
        <w:separator/>
      </w:r>
    </w:p>
  </w:footnote>
  <w:footnote w:type="continuationSeparator" w:id="0">
    <w:p w:rsidR="00B13362" w:rsidRDefault="00B13362" w:rsidP="006A43E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drawingGridHorizontalSpacing w:val="110"/>
  <w:displayHorizontalDrawingGridEvery w:val="2"/>
  <w:characterSpacingControl w:val="doNotCompress"/>
  <w:hdrShapeDefaults>
    <o:shapedefaults v:ext="edit" spidmax="15361"/>
  </w:hdrShapeDefaults>
  <w:footnotePr>
    <w:footnote w:id="-1"/>
    <w:footnote w:id="0"/>
  </w:footnotePr>
  <w:endnotePr>
    <w:endnote w:id="-1"/>
    <w:endnote w:id="0"/>
  </w:endnotePr>
  <w:compat>
    <w:compatSetting w:name="compatibilityMode" w:uri="http://schemas.microsoft.com/office/word" w:val="12"/>
  </w:compat>
  <w:rsids>
    <w:rsidRoot w:val="006A43E2"/>
    <w:rsid w:val="00020EF0"/>
    <w:rsid w:val="000F3FE7"/>
    <w:rsid w:val="002E6278"/>
    <w:rsid w:val="002F2F7C"/>
    <w:rsid w:val="003705D2"/>
    <w:rsid w:val="00382A8F"/>
    <w:rsid w:val="003B7C9A"/>
    <w:rsid w:val="003E20E3"/>
    <w:rsid w:val="006A1BC6"/>
    <w:rsid w:val="006A43E2"/>
    <w:rsid w:val="006E2A31"/>
    <w:rsid w:val="007B16FD"/>
    <w:rsid w:val="00825E07"/>
    <w:rsid w:val="00866857"/>
    <w:rsid w:val="008C6963"/>
    <w:rsid w:val="00917996"/>
    <w:rsid w:val="009701AF"/>
    <w:rsid w:val="009C46A7"/>
    <w:rsid w:val="00A168EE"/>
    <w:rsid w:val="00AC508B"/>
    <w:rsid w:val="00AD600A"/>
    <w:rsid w:val="00B13362"/>
    <w:rsid w:val="00B93D86"/>
    <w:rsid w:val="00BC59FE"/>
    <w:rsid w:val="00D66AEA"/>
    <w:rsid w:val="00DD6B4A"/>
    <w:rsid w:val="00DE1E1F"/>
    <w:rsid w:val="00E06F5F"/>
    <w:rsid w:val="00E12360"/>
    <w:rsid w:val="00E6062F"/>
    <w:rsid w:val="00E92ED7"/>
    <w:rsid w:val="00F23D9B"/>
    <w:rsid w:val="00F64FF8"/>
    <w:rsid w:val="00FE70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5361"/>
    <o:shapelayout v:ext="edit">
      <o:idmap v:ext="edit" data="1"/>
    </o:shapelayout>
  </w:shapeDefaults>
  <w:decimalSymbol w:val="."/>
  <w:listSeparator w:val=";"/>
  <w15:docId w15:val="{8FAA10E9-5266-443C-833A-7FD205802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B16FD"/>
  </w:style>
  <w:style w:type="paragraph" w:styleId="1">
    <w:name w:val="heading 1"/>
    <w:basedOn w:val="a"/>
    <w:next w:val="a"/>
    <w:link w:val="10"/>
    <w:uiPriority w:val="9"/>
    <w:qFormat/>
    <w:rsid w:val="007B16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B16FD"/>
    <w:rPr>
      <w:rFonts w:asciiTheme="majorHAnsi" w:eastAsiaTheme="majorEastAsia" w:hAnsiTheme="majorHAnsi" w:cstheme="majorBidi"/>
      <w:b/>
      <w:bCs/>
      <w:color w:val="365F91" w:themeColor="accent1" w:themeShade="BF"/>
      <w:sz w:val="28"/>
      <w:szCs w:val="28"/>
    </w:rPr>
  </w:style>
  <w:style w:type="paragraph" w:styleId="a3">
    <w:name w:val="header"/>
    <w:basedOn w:val="a"/>
    <w:link w:val="a4"/>
    <w:uiPriority w:val="99"/>
    <w:unhideWhenUsed/>
    <w:rsid w:val="006A43E2"/>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6A43E2"/>
  </w:style>
  <w:style w:type="paragraph" w:styleId="a5">
    <w:name w:val="footer"/>
    <w:basedOn w:val="a"/>
    <w:link w:val="a6"/>
    <w:uiPriority w:val="99"/>
    <w:semiHidden/>
    <w:unhideWhenUsed/>
    <w:rsid w:val="006A43E2"/>
    <w:pPr>
      <w:tabs>
        <w:tab w:val="center" w:pos="4677"/>
        <w:tab w:val="right" w:pos="9355"/>
      </w:tabs>
      <w:spacing w:after="0" w:line="240" w:lineRule="auto"/>
    </w:pPr>
  </w:style>
  <w:style w:type="character" w:customStyle="1" w:styleId="a6">
    <w:name w:val="Нижний колонтитул Знак"/>
    <w:basedOn w:val="a0"/>
    <w:link w:val="a5"/>
    <w:uiPriority w:val="99"/>
    <w:semiHidden/>
    <w:rsid w:val="006A43E2"/>
  </w:style>
  <w:style w:type="table" w:styleId="a7">
    <w:name w:val="Table Grid"/>
    <w:basedOn w:val="a1"/>
    <w:uiPriority w:val="59"/>
    <w:rsid w:val="006A43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semiHidden/>
    <w:unhideWhenUsed/>
    <w:rsid w:val="000F3FE7"/>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0F3FE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8986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7324EE3-75C9-424F-93DF-83D39AECD6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2</Pages>
  <Words>138</Words>
  <Characters>787</Characters>
  <Application>Microsoft Office Word</Application>
  <DocSecurity>0</DocSecurity>
  <Lines>6</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924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Светлана Неустроева</cp:lastModifiedBy>
  <cp:revision>5</cp:revision>
  <cp:lastPrinted>2021-02-03T10:05:00Z</cp:lastPrinted>
  <dcterms:created xsi:type="dcterms:W3CDTF">2021-02-03T07:55:00Z</dcterms:created>
  <dcterms:modified xsi:type="dcterms:W3CDTF">2021-02-03T10:05:00Z</dcterms:modified>
</cp:coreProperties>
</file>